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8D0" w14:textId="47689876" w:rsidR="009629CE" w:rsidRDefault="003E0B58" w:rsidP="00F50139">
      <w:pPr>
        <w:spacing w:line="360" w:lineRule="auto"/>
        <w:jc w:val="center"/>
        <w:rPr>
          <w:b/>
          <w:lang w:val="es-ES"/>
        </w:rPr>
      </w:pPr>
      <w:r w:rsidRPr="00D91D8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383629E" wp14:editId="7B403A17">
            <wp:simplePos x="0" y="0"/>
            <wp:positionH relativeFrom="margin">
              <wp:posOffset>3396615</wp:posOffset>
            </wp:positionH>
            <wp:positionV relativeFrom="margin">
              <wp:posOffset>195580</wp:posOffset>
            </wp:positionV>
            <wp:extent cx="1408430" cy="471170"/>
            <wp:effectExtent l="0" t="0" r="1270" b="5080"/>
            <wp:wrapTight wrapText="bothSides">
              <wp:wrapPolygon edited="0">
                <wp:start x="8472" y="0"/>
                <wp:lineTo x="0" y="5240"/>
                <wp:lineTo x="0" y="18340"/>
                <wp:lineTo x="9933" y="20960"/>
                <wp:lineTo x="18990" y="20960"/>
                <wp:lineTo x="21327" y="20086"/>
                <wp:lineTo x="21327" y="11353"/>
                <wp:lineTo x="17821" y="6113"/>
                <wp:lineTo x="11394" y="0"/>
                <wp:lineTo x="8472" y="0"/>
              </wp:wrapPolygon>
            </wp:wrapTight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719">
        <w:rPr>
          <w:rFonts w:ascii="Times New Roman" w:eastAsia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6B4A049" wp14:editId="2B0D4EA1">
            <wp:simplePos x="0" y="0"/>
            <wp:positionH relativeFrom="margin">
              <wp:posOffset>1129665</wp:posOffset>
            </wp:positionH>
            <wp:positionV relativeFrom="paragraph">
              <wp:posOffset>14605</wp:posOffset>
            </wp:positionV>
            <wp:extent cx="748665" cy="748665"/>
            <wp:effectExtent l="0" t="0" r="0" b="0"/>
            <wp:wrapSquare wrapText="bothSides"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0770A" w14:textId="343C82AE" w:rsidR="009629CE" w:rsidRDefault="009629CE" w:rsidP="009629CE">
      <w:pPr>
        <w:spacing w:line="360" w:lineRule="auto"/>
        <w:jc w:val="center"/>
        <w:rPr>
          <w:b/>
          <w:lang w:val="es-ES"/>
        </w:rPr>
      </w:pPr>
      <w:r w:rsidRPr="002F471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B361D0">
        <w:rPr>
          <w:rFonts w:ascii="Times New Roman" w:eastAsia="Times New Roman" w:hAnsi="Times New Roman" w:cs="Times New Roman"/>
          <w:lang w:eastAsia="es-ES_tradnl"/>
        </w:rPr>
        <w:instrText xml:space="preserve"> INCLUDEPICTURE "C:\\var\\folders\\ll\\xcz38jqd4mx3fd2q4vbkm0m80000gn\\T\\com.microsoft.Word\\WebArchiveCopyPasteTempFiles\\logo02.png" \* MERGEFORMAT </w:instrText>
      </w:r>
      <w:r w:rsidR="00000000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2F471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3E5D8E9" w14:textId="77777777" w:rsidR="009629CE" w:rsidRDefault="009629CE" w:rsidP="00F50139">
      <w:pPr>
        <w:spacing w:line="360" w:lineRule="auto"/>
        <w:jc w:val="center"/>
        <w:rPr>
          <w:b/>
          <w:lang w:val="es-ES"/>
        </w:rPr>
      </w:pPr>
    </w:p>
    <w:p w14:paraId="5744256B" w14:textId="77777777" w:rsidR="009629CE" w:rsidRDefault="003776D1" w:rsidP="00F50139">
      <w:pPr>
        <w:spacing w:line="360" w:lineRule="auto"/>
        <w:jc w:val="center"/>
        <w:rPr>
          <w:b/>
          <w:lang w:val="es-ES"/>
        </w:rPr>
      </w:pPr>
      <w:r w:rsidRPr="00F50139">
        <w:rPr>
          <w:b/>
          <w:lang w:val="es-ES"/>
        </w:rPr>
        <w:t xml:space="preserve">BASES </w:t>
      </w:r>
      <w:r w:rsidR="00F50139" w:rsidRPr="00F50139">
        <w:rPr>
          <w:b/>
          <w:lang w:val="es-ES"/>
        </w:rPr>
        <w:t>CONCURSO</w:t>
      </w:r>
    </w:p>
    <w:p w14:paraId="06E27B4E" w14:textId="77777777" w:rsidR="009629CE" w:rsidRDefault="00F50139" w:rsidP="00F50139">
      <w:pPr>
        <w:spacing w:line="360" w:lineRule="auto"/>
        <w:jc w:val="center"/>
        <w:rPr>
          <w:b/>
          <w:lang w:val="es-ES"/>
        </w:rPr>
      </w:pPr>
      <w:r w:rsidRPr="00F50139">
        <w:rPr>
          <w:b/>
          <w:lang w:val="es-ES"/>
        </w:rPr>
        <w:t xml:space="preserve"> </w:t>
      </w:r>
      <w:r w:rsidR="003776D1" w:rsidRPr="00F50139">
        <w:rPr>
          <w:b/>
          <w:lang w:val="es-ES"/>
        </w:rPr>
        <w:t>PREMIO A ORGANIZACIONES COMUNITARIAS POR ACTIVIDADES REALIZADAS CON SUS SOCIOS PARA DESARROLLAR</w:t>
      </w:r>
    </w:p>
    <w:p w14:paraId="794276BE" w14:textId="5726AE76" w:rsidR="003776D1" w:rsidRPr="00F50139" w:rsidRDefault="003776D1" w:rsidP="00F50139">
      <w:pPr>
        <w:spacing w:line="360" w:lineRule="auto"/>
        <w:jc w:val="center"/>
        <w:rPr>
          <w:b/>
          <w:lang w:val="es-ES"/>
        </w:rPr>
      </w:pPr>
      <w:r w:rsidRPr="00F50139">
        <w:rPr>
          <w:b/>
          <w:lang w:val="es-ES"/>
        </w:rPr>
        <w:t xml:space="preserve"> </w:t>
      </w:r>
      <w:r w:rsidR="009629CE">
        <w:rPr>
          <w:b/>
          <w:lang w:val="es-ES"/>
        </w:rPr>
        <w:t>PROGRAMA VERANO EN FAMILIA 202</w:t>
      </w:r>
      <w:r w:rsidR="00DE48AD">
        <w:rPr>
          <w:b/>
          <w:lang w:val="es-ES"/>
        </w:rPr>
        <w:t>4</w:t>
      </w:r>
    </w:p>
    <w:p w14:paraId="05D23E34" w14:textId="77777777" w:rsidR="003776D1" w:rsidRDefault="003776D1" w:rsidP="00E65762">
      <w:pPr>
        <w:spacing w:line="360" w:lineRule="auto"/>
        <w:rPr>
          <w:lang w:val="es-ES"/>
        </w:rPr>
      </w:pPr>
    </w:p>
    <w:p w14:paraId="6DA90902" w14:textId="77777777" w:rsidR="00DD395F" w:rsidRPr="00052CB2" w:rsidRDefault="00DD395F" w:rsidP="00E65762">
      <w:pPr>
        <w:spacing w:line="360" w:lineRule="auto"/>
        <w:jc w:val="both"/>
        <w:rPr>
          <w:b/>
          <w:lang w:val="es-ES"/>
        </w:rPr>
      </w:pPr>
      <w:r w:rsidRPr="00052CB2">
        <w:rPr>
          <w:b/>
          <w:lang w:val="es-ES"/>
        </w:rPr>
        <w:t xml:space="preserve">I.- </w:t>
      </w:r>
      <w:r w:rsidR="00DA7744">
        <w:rPr>
          <w:b/>
          <w:lang w:val="es-ES"/>
        </w:rPr>
        <w:t>DESCRIPCION DE LA CONVOCATORIA</w:t>
      </w:r>
    </w:p>
    <w:p w14:paraId="08CB93CE" w14:textId="3375F801" w:rsidR="0085504E" w:rsidRDefault="003776D1" w:rsidP="00E65762">
      <w:pPr>
        <w:spacing w:line="360" w:lineRule="auto"/>
        <w:jc w:val="both"/>
        <w:rPr>
          <w:lang w:val="es-ES"/>
        </w:rPr>
      </w:pPr>
      <w:r>
        <w:rPr>
          <w:lang w:val="es-ES"/>
        </w:rPr>
        <w:t>Esta</w:t>
      </w:r>
      <w:r w:rsidR="00DA7744">
        <w:rPr>
          <w:lang w:val="es-ES"/>
        </w:rPr>
        <w:t xml:space="preserve"> Convocatoria</w:t>
      </w:r>
      <w:r>
        <w:rPr>
          <w:lang w:val="es-ES"/>
        </w:rPr>
        <w:t xml:space="preserve"> </w:t>
      </w:r>
      <w:r w:rsidR="00DA7744">
        <w:rPr>
          <w:lang w:val="es-ES"/>
        </w:rPr>
        <w:t xml:space="preserve">tiene por objetivo premiar </w:t>
      </w:r>
      <w:r>
        <w:rPr>
          <w:lang w:val="es-ES"/>
        </w:rPr>
        <w:t xml:space="preserve">a las organizaciones comunitarias </w:t>
      </w:r>
      <w:r w:rsidR="00EB6C42">
        <w:rPr>
          <w:lang w:val="es-ES"/>
        </w:rPr>
        <w:t>(Junta de Vecinos, Clubes de adultos mayores</w:t>
      </w:r>
      <w:r w:rsidR="005078DF">
        <w:rPr>
          <w:lang w:val="es-ES"/>
        </w:rPr>
        <w:t xml:space="preserve">, </w:t>
      </w:r>
      <w:bookmarkStart w:id="0" w:name="_Hlk155275561"/>
      <w:r w:rsidR="00EB6C42">
        <w:rPr>
          <w:lang w:val="es-ES"/>
        </w:rPr>
        <w:t>organizaciones indígenas</w:t>
      </w:r>
      <w:r w:rsidR="005078DF">
        <w:rPr>
          <w:lang w:val="es-ES"/>
        </w:rPr>
        <w:t xml:space="preserve">, discapacitados, comités de viviendas, uniones comunales de organizaciones territoriales y funcionales </w:t>
      </w:r>
      <w:r w:rsidR="00DA27AE">
        <w:rPr>
          <w:lang w:val="es-ES"/>
        </w:rPr>
        <w:t>sin fines de lucro con personalidad jurídica vigente o directiva,</w:t>
      </w:r>
      <w:r w:rsidR="005078DF">
        <w:rPr>
          <w:lang w:val="es-ES"/>
        </w:rPr>
        <w:t xml:space="preserve"> otras organizaciones acreditas por el municipio</w:t>
      </w:r>
      <w:bookmarkEnd w:id="0"/>
      <w:r w:rsidR="00EB6C42">
        <w:rPr>
          <w:lang w:val="es-ES"/>
        </w:rPr>
        <w:t>)</w:t>
      </w:r>
      <w:r>
        <w:rPr>
          <w:lang w:val="es-ES"/>
        </w:rPr>
        <w:t xml:space="preserve"> de la comuna de Osorno que durante el periodo 202</w:t>
      </w:r>
      <w:r w:rsidR="00DE48AD">
        <w:rPr>
          <w:lang w:val="es-ES"/>
        </w:rPr>
        <w:t>2</w:t>
      </w:r>
      <w:r>
        <w:rPr>
          <w:lang w:val="es-ES"/>
        </w:rPr>
        <w:t>-202</w:t>
      </w:r>
      <w:r w:rsidR="00DE48AD">
        <w:rPr>
          <w:lang w:val="es-ES"/>
        </w:rPr>
        <w:t>3</w:t>
      </w:r>
      <w:r>
        <w:rPr>
          <w:lang w:val="es-ES"/>
        </w:rPr>
        <w:t xml:space="preserve"> han llevado a cabo activi</w:t>
      </w:r>
      <w:r w:rsidR="00EE646A">
        <w:rPr>
          <w:lang w:val="es-ES"/>
        </w:rPr>
        <w:t>dades con sus socios</w:t>
      </w:r>
      <w:r w:rsidR="00DA7744">
        <w:rPr>
          <w:lang w:val="es-ES"/>
        </w:rPr>
        <w:t>,</w:t>
      </w:r>
      <w:r w:rsidR="00EE646A">
        <w:rPr>
          <w:lang w:val="es-ES"/>
        </w:rPr>
        <w:t xml:space="preserve"> que demuestran </w:t>
      </w:r>
      <w:r w:rsidR="0085504E">
        <w:rPr>
          <w:lang w:val="es-ES"/>
        </w:rPr>
        <w:t>un compromiso con el desarrollo de su quehacer institucional</w:t>
      </w:r>
      <w:r w:rsidR="00EE646A">
        <w:rPr>
          <w:lang w:val="es-ES"/>
        </w:rPr>
        <w:t xml:space="preserve">. </w:t>
      </w:r>
      <w:r w:rsidR="00DA7744">
        <w:rPr>
          <w:lang w:val="es-ES"/>
        </w:rPr>
        <w:t>El</w:t>
      </w:r>
      <w:r w:rsidR="00EE646A">
        <w:rPr>
          <w:lang w:val="es-ES"/>
        </w:rPr>
        <w:t xml:space="preserve"> premio </w:t>
      </w:r>
      <w:r w:rsidR="00DA7744">
        <w:rPr>
          <w:lang w:val="es-ES"/>
        </w:rPr>
        <w:t xml:space="preserve">contemplado </w:t>
      </w:r>
      <w:r w:rsidR="00EE646A">
        <w:rPr>
          <w:lang w:val="es-ES"/>
        </w:rPr>
        <w:t>implica un incentivo a las organizaciones para</w:t>
      </w:r>
      <w:r w:rsidR="0085504E">
        <w:rPr>
          <w:lang w:val="es-ES"/>
        </w:rPr>
        <w:t xml:space="preserve"> desarrollar con sus asociados actividades de turismo familiar.</w:t>
      </w:r>
    </w:p>
    <w:p w14:paraId="04F205E7" w14:textId="0B35F144" w:rsidR="0085504E" w:rsidRDefault="0085504E" w:rsidP="00E65762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 premio tiene por destino aportar para que los asociados a estas organizaciones realicen una actividad de convivencia en algún lugar definido por ellas. El Premio es para aportar al costo del traslado de sus asociados </w:t>
      </w:r>
      <w:r w:rsidR="00EB6C42">
        <w:rPr>
          <w:lang w:val="es-ES"/>
        </w:rPr>
        <w:t>con un máximo $1</w:t>
      </w:r>
      <w:r w:rsidR="00DE48AD">
        <w:rPr>
          <w:lang w:val="es-ES"/>
        </w:rPr>
        <w:t>5</w:t>
      </w:r>
      <w:r w:rsidR="00EB6C42">
        <w:rPr>
          <w:lang w:val="es-ES"/>
        </w:rPr>
        <w:t>0.000.-</w:t>
      </w:r>
    </w:p>
    <w:p w14:paraId="60B23C3A" w14:textId="4D54B9C0" w:rsidR="0085504E" w:rsidRDefault="0085504E" w:rsidP="00E65762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Son admisibles </w:t>
      </w:r>
      <w:r w:rsidR="0010144B">
        <w:rPr>
          <w:lang w:val="es-ES"/>
        </w:rPr>
        <w:t xml:space="preserve">las organizaciones que hayan realizado </w:t>
      </w:r>
      <w:r>
        <w:rPr>
          <w:lang w:val="es-ES"/>
        </w:rPr>
        <w:t>actividades de naturaleza de ayuda social, de carácter recreativa, asociadas a la seguridad ciudadana, entr</w:t>
      </w:r>
      <w:r w:rsidR="0010144B">
        <w:rPr>
          <w:lang w:val="es-ES"/>
        </w:rPr>
        <w:t xml:space="preserve">e otras </w:t>
      </w:r>
      <w:r w:rsidR="005527FE">
        <w:rPr>
          <w:lang w:val="es-ES"/>
        </w:rPr>
        <w:t>de esta</w:t>
      </w:r>
      <w:r w:rsidR="0010144B">
        <w:rPr>
          <w:lang w:val="es-ES"/>
        </w:rPr>
        <w:t xml:space="preserve"> naturaleza. </w:t>
      </w:r>
      <w:r w:rsidR="00EE646A">
        <w:rPr>
          <w:lang w:val="es-ES"/>
        </w:rPr>
        <w:t xml:space="preserve">Quedan excluidas las actividades asociadas </w:t>
      </w:r>
      <w:r>
        <w:rPr>
          <w:lang w:val="es-ES"/>
        </w:rPr>
        <w:t>o</w:t>
      </w:r>
      <w:r w:rsidR="00EE646A">
        <w:rPr>
          <w:lang w:val="es-ES"/>
        </w:rPr>
        <w:t xml:space="preserve"> reuniones propias de la organización sean estas ordinarias o extraordinarias.  Las actividades pueden haber tenido financiamiento externo público o privado, o bien de la propia organización</w:t>
      </w:r>
      <w:r>
        <w:rPr>
          <w:lang w:val="es-ES"/>
        </w:rPr>
        <w:t xml:space="preserve"> y deben ser certificadas por alguna institución pública, privada o comunitaria</w:t>
      </w:r>
      <w:r w:rsidR="00DA27AE">
        <w:rPr>
          <w:lang w:val="es-ES"/>
        </w:rPr>
        <w:t>, en caso de ser requerido para dirimir.</w:t>
      </w:r>
    </w:p>
    <w:p w14:paraId="30BD5F01" w14:textId="7F4F6C24" w:rsidR="003776D1" w:rsidRDefault="0085504E" w:rsidP="0085504E">
      <w:pPr>
        <w:spacing w:line="360" w:lineRule="auto"/>
        <w:jc w:val="both"/>
        <w:rPr>
          <w:lang w:val="es-ES"/>
        </w:rPr>
      </w:pPr>
      <w:r>
        <w:rPr>
          <w:lang w:val="es-ES"/>
        </w:rPr>
        <w:t>Por la naturaleza del proceso de concursabilidad y del quehacer propio de las organizaciones</w:t>
      </w:r>
      <w:r w:rsidR="00C17C74">
        <w:rPr>
          <w:lang w:val="es-ES"/>
        </w:rPr>
        <w:t xml:space="preserve"> y en el marco del periodo de la convocatoria, existirán </w:t>
      </w:r>
      <w:r>
        <w:rPr>
          <w:lang w:val="es-ES"/>
        </w:rPr>
        <w:t>periodos de postulación, uno que se realizara en enero y otro en febrero. En cada caso las postulaciones competirán entre las que se encuentren admisibles a la fecha de cierre de cada postulación.</w:t>
      </w:r>
      <w:r w:rsidR="0010144B">
        <w:rPr>
          <w:lang w:val="es-ES"/>
        </w:rPr>
        <w:t xml:space="preserve"> </w:t>
      </w:r>
    </w:p>
    <w:p w14:paraId="03A1910C" w14:textId="210769DE" w:rsidR="0010144B" w:rsidRDefault="0010144B" w:rsidP="0085504E">
      <w:p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Podrán postular las y los socios de organizaciones funcionales a través de sus respectivas Juntas de Vecinos</w:t>
      </w:r>
      <w:r w:rsidR="005527FE">
        <w:rPr>
          <w:lang w:val="es-ES"/>
        </w:rPr>
        <w:t xml:space="preserve"> u Organizaciones comunitarias, o bien en el caso de no tener certificado de vigencia lo puede hacer a través del respaldo de una Junta de Vecinos. </w:t>
      </w:r>
    </w:p>
    <w:p w14:paraId="2D09FE88" w14:textId="77777777" w:rsidR="009629CE" w:rsidRDefault="009629CE" w:rsidP="0085504E">
      <w:pPr>
        <w:spacing w:line="360" w:lineRule="auto"/>
        <w:jc w:val="both"/>
        <w:rPr>
          <w:lang w:val="es-ES"/>
        </w:rPr>
      </w:pPr>
    </w:p>
    <w:p w14:paraId="4E337B02" w14:textId="74EAA226" w:rsidR="00F50139" w:rsidRDefault="00EE646A" w:rsidP="00E65762">
      <w:pPr>
        <w:spacing w:line="360" w:lineRule="auto"/>
        <w:rPr>
          <w:b/>
          <w:lang w:val="es-ES"/>
        </w:rPr>
      </w:pPr>
      <w:r w:rsidRPr="00E65762">
        <w:rPr>
          <w:b/>
          <w:lang w:val="es-ES"/>
        </w:rPr>
        <w:t>I</w:t>
      </w:r>
      <w:r w:rsidR="00DD395F">
        <w:rPr>
          <w:b/>
          <w:lang w:val="es-ES"/>
        </w:rPr>
        <w:t>I</w:t>
      </w:r>
      <w:r w:rsidRPr="00E65762">
        <w:rPr>
          <w:b/>
          <w:lang w:val="es-ES"/>
        </w:rPr>
        <w:t xml:space="preserve">.- </w:t>
      </w:r>
      <w:r w:rsidR="00F50139">
        <w:rPr>
          <w:b/>
          <w:lang w:val="es-ES"/>
        </w:rPr>
        <w:t>CRONOGRAMA POSTULACIONES AL CONCURSO Y RESULTADOS:</w:t>
      </w:r>
    </w:p>
    <w:p w14:paraId="2802CC20" w14:textId="6EB0FD30" w:rsidR="00E13B03" w:rsidRDefault="00F50139" w:rsidP="00EB6C42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Las Organizaciones Comunitarias </w:t>
      </w:r>
      <w:r w:rsidR="00EB6C42">
        <w:rPr>
          <w:lang w:val="es-ES"/>
        </w:rPr>
        <w:t xml:space="preserve">(Juntas de vecinos, club de adultos mayores, y organizaciones </w:t>
      </w:r>
      <w:r w:rsidR="007F3087">
        <w:rPr>
          <w:lang w:val="es-ES"/>
        </w:rPr>
        <w:t xml:space="preserve">indígenas, </w:t>
      </w:r>
      <w:r w:rsidR="007F3087">
        <w:t>discapacitados, comités de vivienda, uniones comunales de organizaciones territoriales y funcionales u otras organizaciones acreditadas por el municipio</w:t>
      </w:r>
      <w:r w:rsidR="007F3087">
        <w:rPr>
          <w:lang w:val="es-ES"/>
        </w:rPr>
        <w:t>)</w:t>
      </w:r>
      <w:r w:rsidR="00EB6C42">
        <w:rPr>
          <w:lang w:val="es-ES"/>
        </w:rPr>
        <w:t xml:space="preserve"> </w:t>
      </w:r>
      <w:r>
        <w:rPr>
          <w:lang w:val="es-ES"/>
        </w:rPr>
        <w:t xml:space="preserve">que deseen postular al concurso que entrega premios para desarrollar turismo familiar de verano deberán optar por una de </w:t>
      </w:r>
      <w:r w:rsidR="004B100B">
        <w:rPr>
          <w:lang w:val="es-ES"/>
        </w:rPr>
        <w:t>estas convocatorias</w:t>
      </w:r>
      <w:r>
        <w:rPr>
          <w:lang w:val="es-ES"/>
        </w:rPr>
        <w:t xml:space="preserve">: </w:t>
      </w:r>
    </w:p>
    <w:p w14:paraId="0E5DBDA5" w14:textId="44BA03CB" w:rsidR="00F50139" w:rsidRDefault="004B100B" w:rsidP="00F50139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Semana 1</w:t>
      </w:r>
      <w:r w:rsidR="00F50139">
        <w:rPr>
          <w:lang w:val="es-ES"/>
        </w:rPr>
        <w:t>:</w:t>
      </w:r>
    </w:p>
    <w:p w14:paraId="3D412A80" w14:textId="466E906E" w:rsidR="00F50139" w:rsidRDefault="00F50139" w:rsidP="00F50139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Inicio: </w:t>
      </w:r>
      <w:proofErr w:type="gramStart"/>
      <w:r w:rsidR="00F8514F">
        <w:rPr>
          <w:lang w:val="es-ES"/>
        </w:rPr>
        <w:t>Lunes</w:t>
      </w:r>
      <w:proofErr w:type="gramEnd"/>
      <w:r w:rsidR="00F8514F">
        <w:rPr>
          <w:lang w:val="es-ES"/>
        </w:rPr>
        <w:t xml:space="preserve"> 15</w:t>
      </w:r>
      <w:r>
        <w:rPr>
          <w:lang w:val="es-ES"/>
        </w:rPr>
        <w:t xml:space="preserve"> de enero</w:t>
      </w:r>
    </w:p>
    <w:p w14:paraId="080835E3" w14:textId="4FD5AFAD" w:rsidR="00F50139" w:rsidRDefault="00F50139" w:rsidP="00F50139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Cierre: </w:t>
      </w:r>
      <w:proofErr w:type="gramStart"/>
      <w:r w:rsidR="004B100B">
        <w:rPr>
          <w:lang w:val="es-ES"/>
        </w:rPr>
        <w:t>Jueves</w:t>
      </w:r>
      <w:proofErr w:type="gramEnd"/>
      <w:r w:rsidR="00F8514F">
        <w:rPr>
          <w:lang w:val="es-ES"/>
        </w:rPr>
        <w:t xml:space="preserve"> </w:t>
      </w:r>
      <w:r w:rsidR="004B100B">
        <w:rPr>
          <w:lang w:val="es-ES"/>
        </w:rPr>
        <w:t>18</w:t>
      </w:r>
      <w:r w:rsidR="00E13B03">
        <w:rPr>
          <w:lang w:val="es-ES"/>
        </w:rPr>
        <w:t xml:space="preserve"> de enero</w:t>
      </w:r>
    </w:p>
    <w:p w14:paraId="3E080095" w14:textId="084B3A35" w:rsidR="00E13B03" w:rsidRDefault="00E13B03" w:rsidP="00F50139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entrega de resultados: </w:t>
      </w:r>
      <w:proofErr w:type="gramStart"/>
      <w:r w:rsidR="00DE2455">
        <w:rPr>
          <w:lang w:val="es-ES"/>
        </w:rPr>
        <w:t>Viernes</w:t>
      </w:r>
      <w:proofErr w:type="gramEnd"/>
      <w:r w:rsidR="00DE2455">
        <w:rPr>
          <w:lang w:val="es-ES"/>
        </w:rPr>
        <w:t xml:space="preserve"> 19</w:t>
      </w:r>
      <w:r>
        <w:rPr>
          <w:lang w:val="es-ES"/>
        </w:rPr>
        <w:t xml:space="preserve"> de enero</w:t>
      </w:r>
    </w:p>
    <w:p w14:paraId="540B3A08" w14:textId="77777777" w:rsidR="00E13B03" w:rsidRDefault="00E13B03" w:rsidP="00F50139">
      <w:pPr>
        <w:pStyle w:val="Prrafodelista"/>
        <w:spacing w:line="276" w:lineRule="auto"/>
        <w:ind w:left="644"/>
        <w:rPr>
          <w:lang w:val="es-ES"/>
        </w:rPr>
      </w:pPr>
    </w:p>
    <w:p w14:paraId="4DBE1FF2" w14:textId="6AEC9DA5" w:rsidR="00E13B03" w:rsidRDefault="004B100B" w:rsidP="00E13B03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Semana 2: </w:t>
      </w:r>
    </w:p>
    <w:p w14:paraId="11DC54FE" w14:textId="0F8C914F" w:rsidR="00E13B03" w:rsidRDefault="00E13B03" w:rsidP="00E13B03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Inicio: </w:t>
      </w:r>
      <w:proofErr w:type="gramStart"/>
      <w:r w:rsidR="004B100B">
        <w:rPr>
          <w:lang w:val="es-ES"/>
        </w:rPr>
        <w:t>Lunes</w:t>
      </w:r>
      <w:proofErr w:type="gramEnd"/>
      <w:r w:rsidR="004B100B">
        <w:rPr>
          <w:lang w:val="es-ES"/>
        </w:rPr>
        <w:t xml:space="preserve"> 22</w:t>
      </w:r>
      <w:r>
        <w:rPr>
          <w:lang w:val="es-ES"/>
        </w:rPr>
        <w:t xml:space="preserve"> de enero</w:t>
      </w:r>
      <w:r w:rsidR="004B100B">
        <w:rPr>
          <w:lang w:val="es-ES"/>
        </w:rPr>
        <w:t xml:space="preserve"> de 2024</w:t>
      </w:r>
    </w:p>
    <w:p w14:paraId="4CB55217" w14:textId="091E37C8" w:rsidR="00E13B03" w:rsidRDefault="00E13B03" w:rsidP="00E13B03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Cierre: </w:t>
      </w:r>
      <w:proofErr w:type="gramStart"/>
      <w:r w:rsidR="004B100B">
        <w:rPr>
          <w:lang w:val="es-ES"/>
        </w:rPr>
        <w:t>Jueves</w:t>
      </w:r>
      <w:proofErr w:type="gramEnd"/>
      <w:r w:rsidR="004B100B">
        <w:rPr>
          <w:lang w:val="es-ES"/>
        </w:rPr>
        <w:t xml:space="preserve"> 25</w:t>
      </w:r>
      <w:r w:rsidR="00AF714C">
        <w:rPr>
          <w:lang w:val="es-ES"/>
        </w:rPr>
        <w:t xml:space="preserve"> </w:t>
      </w:r>
      <w:r w:rsidR="004B100B">
        <w:rPr>
          <w:lang w:val="es-ES"/>
        </w:rPr>
        <w:t>de enero</w:t>
      </w:r>
      <w:r>
        <w:rPr>
          <w:lang w:val="es-ES"/>
        </w:rPr>
        <w:t xml:space="preserve"> </w:t>
      </w:r>
      <w:r w:rsidR="004B100B">
        <w:rPr>
          <w:lang w:val="es-ES"/>
        </w:rPr>
        <w:t>de 2024</w:t>
      </w:r>
    </w:p>
    <w:p w14:paraId="631B1093" w14:textId="1048518C" w:rsidR="00E13B03" w:rsidRDefault="00E13B03" w:rsidP="00E13B03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entrega de resultados:  </w:t>
      </w:r>
      <w:r w:rsidR="004B100B">
        <w:rPr>
          <w:lang w:val="es-ES"/>
        </w:rPr>
        <w:t>26 de enero de 2024</w:t>
      </w:r>
    </w:p>
    <w:p w14:paraId="320D4428" w14:textId="77777777" w:rsidR="004B100B" w:rsidRDefault="004B100B" w:rsidP="00E13B03">
      <w:pPr>
        <w:pStyle w:val="Prrafodelista"/>
        <w:spacing w:line="276" w:lineRule="auto"/>
        <w:ind w:left="644"/>
        <w:rPr>
          <w:lang w:val="es-ES"/>
        </w:rPr>
      </w:pPr>
    </w:p>
    <w:p w14:paraId="453AEAD7" w14:textId="3499543D" w:rsidR="004B100B" w:rsidRDefault="004B100B" w:rsidP="004B100B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Semana 3: </w:t>
      </w:r>
    </w:p>
    <w:p w14:paraId="005003D7" w14:textId="61BD64D1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Inicio: </w:t>
      </w:r>
      <w:proofErr w:type="gramStart"/>
      <w:r>
        <w:rPr>
          <w:lang w:val="es-ES"/>
        </w:rPr>
        <w:t>Lunes</w:t>
      </w:r>
      <w:proofErr w:type="gramEnd"/>
      <w:r>
        <w:rPr>
          <w:lang w:val="es-ES"/>
        </w:rPr>
        <w:t xml:space="preserve"> 29 de enero de 2024</w:t>
      </w:r>
    </w:p>
    <w:p w14:paraId="18AFF865" w14:textId="058CD7F1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Cierre: </w:t>
      </w:r>
      <w:proofErr w:type="gramStart"/>
      <w:r>
        <w:rPr>
          <w:lang w:val="es-ES"/>
        </w:rPr>
        <w:t>Jueves</w:t>
      </w:r>
      <w:proofErr w:type="gramEnd"/>
      <w:r>
        <w:rPr>
          <w:lang w:val="es-ES"/>
        </w:rPr>
        <w:t xml:space="preserve"> 01 de febrero de 2024</w:t>
      </w:r>
    </w:p>
    <w:p w14:paraId="31D8F164" w14:textId="2A798034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>Fecha entrega de resultados:  viernes 2 de febrero de 2024</w:t>
      </w:r>
    </w:p>
    <w:p w14:paraId="40CDA0BE" w14:textId="77777777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</w:p>
    <w:p w14:paraId="746BB2B5" w14:textId="5F4F0F2D" w:rsidR="004B100B" w:rsidRDefault="004B100B" w:rsidP="004B100B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Semana 4: </w:t>
      </w:r>
    </w:p>
    <w:p w14:paraId="62B3D019" w14:textId="1465DD53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Inicio: </w:t>
      </w:r>
      <w:proofErr w:type="gramStart"/>
      <w:r>
        <w:rPr>
          <w:lang w:val="es-ES"/>
        </w:rPr>
        <w:t>Lunes</w:t>
      </w:r>
      <w:proofErr w:type="gramEnd"/>
      <w:r>
        <w:rPr>
          <w:lang w:val="es-ES"/>
        </w:rPr>
        <w:t xml:space="preserve"> 05 de febrero de 2024</w:t>
      </w:r>
    </w:p>
    <w:p w14:paraId="27434326" w14:textId="3D6BB2AD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 xml:space="preserve">Fecha de Cierre: </w:t>
      </w:r>
      <w:proofErr w:type="gramStart"/>
      <w:r>
        <w:rPr>
          <w:lang w:val="es-ES"/>
        </w:rPr>
        <w:t>Jueves</w:t>
      </w:r>
      <w:proofErr w:type="gramEnd"/>
      <w:r>
        <w:rPr>
          <w:lang w:val="es-ES"/>
        </w:rPr>
        <w:t xml:space="preserve"> 08 de febrero de 2024</w:t>
      </w:r>
    </w:p>
    <w:p w14:paraId="5A73CA24" w14:textId="1C57A469" w:rsidR="004B100B" w:rsidRDefault="004B100B" w:rsidP="004B100B">
      <w:pPr>
        <w:pStyle w:val="Prrafodelista"/>
        <w:spacing w:line="276" w:lineRule="auto"/>
        <w:ind w:left="644"/>
        <w:rPr>
          <w:lang w:val="es-ES"/>
        </w:rPr>
      </w:pPr>
      <w:r>
        <w:rPr>
          <w:lang w:val="es-ES"/>
        </w:rPr>
        <w:t>Fecha entrega de resultados:  viernes 9 de febrero de 2024</w:t>
      </w:r>
    </w:p>
    <w:p w14:paraId="5D94F223" w14:textId="77777777" w:rsidR="004B100B" w:rsidRDefault="004B100B" w:rsidP="00E13B03">
      <w:pPr>
        <w:pStyle w:val="Prrafodelista"/>
        <w:spacing w:line="276" w:lineRule="auto"/>
        <w:ind w:left="644"/>
        <w:rPr>
          <w:lang w:val="es-ES"/>
        </w:rPr>
      </w:pPr>
    </w:p>
    <w:p w14:paraId="2057B78A" w14:textId="4904B4B5" w:rsidR="00F50139" w:rsidRDefault="0010144B" w:rsidP="00E65762">
      <w:pPr>
        <w:spacing w:line="360" w:lineRule="auto"/>
        <w:rPr>
          <w:lang w:val="es-ES"/>
        </w:rPr>
      </w:pPr>
      <w:r w:rsidRPr="0010144B">
        <w:rPr>
          <w:lang w:val="es-ES"/>
        </w:rPr>
        <w:t>E</w:t>
      </w:r>
      <w:r>
        <w:rPr>
          <w:lang w:val="es-ES"/>
        </w:rPr>
        <w:t xml:space="preserve">n caso de ser necesario, por la demanda espontanea que se genere, se podrá realizar </w:t>
      </w:r>
      <w:r w:rsidR="00B2154A">
        <w:rPr>
          <w:lang w:val="es-ES"/>
        </w:rPr>
        <w:t xml:space="preserve">otra </w:t>
      </w:r>
      <w:r>
        <w:rPr>
          <w:lang w:val="es-ES"/>
        </w:rPr>
        <w:t>convocatoria en los mismos términos que las anteriores.</w:t>
      </w:r>
    </w:p>
    <w:p w14:paraId="38B6B61D" w14:textId="01483179" w:rsidR="00B2154A" w:rsidRDefault="00B2154A" w:rsidP="00E65762">
      <w:pPr>
        <w:spacing w:line="360" w:lineRule="auto"/>
        <w:rPr>
          <w:lang w:val="es-ES"/>
        </w:rPr>
      </w:pPr>
      <w:r>
        <w:rPr>
          <w:lang w:val="es-ES"/>
        </w:rPr>
        <w:t xml:space="preserve">Cada convocatoria deberá estar condicionada a disponibilidad presupuestaria del fondo. </w:t>
      </w:r>
    </w:p>
    <w:p w14:paraId="63F5C313" w14:textId="77777777" w:rsidR="00B2154A" w:rsidRDefault="00B2154A" w:rsidP="00E65762">
      <w:pPr>
        <w:spacing w:line="360" w:lineRule="auto"/>
        <w:rPr>
          <w:lang w:val="es-ES"/>
        </w:rPr>
      </w:pPr>
    </w:p>
    <w:p w14:paraId="32CADAEE" w14:textId="77777777" w:rsidR="00B2154A" w:rsidRPr="0010144B" w:rsidRDefault="00B2154A" w:rsidP="00E65762">
      <w:pPr>
        <w:spacing w:line="360" w:lineRule="auto"/>
        <w:rPr>
          <w:lang w:val="es-ES"/>
        </w:rPr>
      </w:pPr>
    </w:p>
    <w:p w14:paraId="6028DE55" w14:textId="77777777" w:rsidR="00EE646A" w:rsidRPr="00E13B03" w:rsidRDefault="00EE646A" w:rsidP="00E65762">
      <w:pPr>
        <w:spacing w:line="360" w:lineRule="auto"/>
        <w:rPr>
          <w:b/>
          <w:lang w:val="es-ES"/>
        </w:rPr>
      </w:pPr>
      <w:r w:rsidRPr="00E65762">
        <w:rPr>
          <w:b/>
          <w:lang w:val="es-ES"/>
        </w:rPr>
        <w:lastRenderedPageBreak/>
        <w:t>REQUISITOS DE ADMISIBILIDAD:</w:t>
      </w:r>
    </w:p>
    <w:p w14:paraId="1AE63B5F" w14:textId="77777777" w:rsidR="00EE646A" w:rsidRDefault="00EE646A" w:rsidP="00E65762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Debe ingresar formulario de postulación con la información solicitada en el formato adjunto de postulación</w:t>
      </w:r>
      <w:r w:rsidR="0085504E">
        <w:rPr>
          <w:lang w:val="es-ES"/>
        </w:rPr>
        <w:t xml:space="preserve"> (en el que debe indicar la fecha aproximada en que pretende realizar su viaje de esparcimiento)</w:t>
      </w:r>
    </w:p>
    <w:p w14:paraId="0D8072D9" w14:textId="77777777" w:rsidR="00EE646A" w:rsidRDefault="00EE646A" w:rsidP="00E65762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Adjuntar certificado de vigencia del Directorio de la Organización</w:t>
      </w:r>
    </w:p>
    <w:p w14:paraId="2C66878C" w14:textId="3C658F36" w:rsidR="0085504E" w:rsidRDefault="0085504E" w:rsidP="00E65762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Adjuntar una declaración jurada simple del empresario que se compromete a prestar el servicio de traslado a la organización postulante</w:t>
      </w:r>
      <w:r w:rsidR="005527FE">
        <w:rPr>
          <w:lang w:val="es-ES"/>
        </w:rPr>
        <w:t>.</w:t>
      </w:r>
    </w:p>
    <w:p w14:paraId="18C5A2F4" w14:textId="77777777" w:rsidR="009629CE" w:rsidRDefault="009629CE" w:rsidP="00E65762">
      <w:pPr>
        <w:spacing w:line="360" w:lineRule="auto"/>
        <w:jc w:val="both"/>
        <w:rPr>
          <w:b/>
          <w:lang w:val="es-ES"/>
        </w:rPr>
      </w:pPr>
    </w:p>
    <w:p w14:paraId="3EF89708" w14:textId="77777777" w:rsidR="00EE646A" w:rsidRPr="00E65762" w:rsidRDefault="00EE646A" w:rsidP="00E65762">
      <w:pPr>
        <w:spacing w:line="360" w:lineRule="auto"/>
        <w:jc w:val="both"/>
        <w:rPr>
          <w:b/>
          <w:lang w:val="es-ES"/>
        </w:rPr>
      </w:pPr>
      <w:r w:rsidRPr="00E65762">
        <w:rPr>
          <w:b/>
          <w:lang w:val="es-ES"/>
        </w:rPr>
        <w:t>II</w:t>
      </w:r>
      <w:r w:rsidR="00DD395F">
        <w:rPr>
          <w:b/>
          <w:lang w:val="es-ES"/>
        </w:rPr>
        <w:t>I</w:t>
      </w:r>
      <w:r w:rsidRPr="00E65762">
        <w:rPr>
          <w:b/>
          <w:lang w:val="es-ES"/>
        </w:rPr>
        <w:t>.- EVALUACIÓN TECNICA</w:t>
      </w:r>
    </w:p>
    <w:p w14:paraId="61C6F36F" w14:textId="0C18F93C" w:rsidR="00EE646A" w:rsidRDefault="00EE646A" w:rsidP="00E65762">
      <w:pPr>
        <w:spacing w:line="360" w:lineRule="auto"/>
        <w:jc w:val="both"/>
        <w:rPr>
          <w:lang w:val="es-ES"/>
        </w:rPr>
      </w:pPr>
      <w:r>
        <w:rPr>
          <w:lang w:val="es-ES"/>
        </w:rPr>
        <w:t>Se evaluar</w:t>
      </w:r>
      <w:r w:rsidR="00E65762">
        <w:rPr>
          <w:lang w:val="es-ES"/>
        </w:rPr>
        <w:t>á</w:t>
      </w:r>
      <w:r>
        <w:rPr>
          <w:lang w:val="es-ES"/>
        </w:rPr>
        <w:t>n las postulaciones de acuerdo a su mérito</w:t>
      </w:r>
      <w:r w:rsidR="00E65762">
        <w:rPr>
          <w:lang w:val="es-ES"/>
        </w:rPr>
        <w:t xml:space="preserve">, que </w:t>
      </w:r>
      <w:r w:rsidR="00FF1B24">
        <w:rPr>
          <w:lang w:val="es-ES"/>
        </w:rPr>
        <w:t>está</w:t>
      </w:r>
      <w:r w:rsidR="00E65762">
        <w:rPr>
          <w:lang w:val="es-ES"/>
        </w:rPr>
        <w:t xml:space="preserve"> asociada a la cantidad de actividades</w:t>
      </w:r>
      <w:r w:rsidR="006B00DA">
        <w:rPr>
          <w:lang w:val="es-ES"/>
        </w:rPr>
        <w:t xml:space="preserve"> y participantes</w:t>
      </w:r>
      <w:r w:rsidR="00E65762">
        <w:rPr>
          <w:lang w:val="es-ES"/>
        </w:rPr>
        <w:t xml:space="preserve"> realizadas en el periodo 202</w:t>
      </w:r>
      <w:r w:rsidR="00FF1B24">
        <w:rPr>
          <w:lang w:val="es-ES"/>
        </w:rPr>
        <w:t>2</w:t>
      </w:r>
      <w:r w:rsidR="00E65762">
        <w:rPr>
          <w:lang w:val="es-ES"/>
        </w:rPr>
        <w:t>-202</w:t>
      </w:r>
      <w:r w:rsidR="00FF1B24">
        <w:rPr>
          <w:lang w:val="es-ES"/>
        </w:rPr>
        <w:t>3</w:t>
      </w:r>
      <w:r w:rsidR="00E65762">
        <w:rPr>
          <w:lang w:val="es-ES"/>
        </w:rPr>
        <w:t>.</w:t>
      </w:r>
    </w:p>
    <w:p w14:paraId="2875C7E3" w14:textId="77777777" w:rsidR="00E65762" w:rsidRDefault="00E65762" w:rsidP="00E65762">
      <w:pPr>
        <w:spacing w:line="360" w:lineRule="auto"/>
        <w:jc w:val="both"/>
        <w:rPr>
          <w:lang w:val="es-ES"/>
        </w:rPr>
      </w:pPr>
      <w:r>
        <w:rPr>
          <w:lang w:val="es-ES"/>
        </w:rPr>
        <w:t>La escala se evaluación es la siguiente:</w:t>
      </w:r>
    </w:p>
    <w:p w14:paraId="7FE43D2C" w14:textId="77777777" w:rsidR="006B00DA" w:rsidRPr="00687ACD" w:rsidRDefault="006B00DA" w:rsidP="006B00DA">
      <w:pPr>
        <w:spacing w:line="360" w:lineRule="auto"/>
        <w:rPr>
          <w:b/>
          <w:bCs/>
          <w:lang w:val="es-ES"/>
        </w:rPr>
      </w:pPr>
      <w:r w:rsidRPr="00687ACD">
        <w:rPr>
          <w:b/>
          <w:bCs/>
          <w:lang w:val="es-ES"/>
        </w:rPr>
        <w:t>A.-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6B00DA" w14:paraId="13F414D9" w14:textId="77777777" w:rsidTr="00386EBF">
        <w:tc>
          <w:tcPr>
            <w:tcW w:w="1271" w:type="dxa"/>
          </w:tcPr>
          <w:p w14:paraId="720BB80B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7</w:t>
            </w:r>
          </w:p>
        </w:tc>
        <w:tc>
          <w:tcPr>
            <w:tcW w:w="7217" w:type="dxa"/>
          </w:tcPr>
          <w:p w14:paraId="46A06FF6" w14:textId="5E1A1764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La organización menciona </w:t>
            </w:r>
            <w:r w:rsidR="00BF2796">
              <w:rPr>
                <w:lang w:val="es-ES"/>
              </w:rPr>
              <w:t xml:space="preserve">más de </w:t>
            </w:r>
            <w:r>
              <w:rPr>
                <w:lang w:val="es-ES"/>
              </w:rPr>
              <w:t>5 actividades realizadas en el periodo 2022-2023</w:t>
            </w:r>
          </w:p>
        </w:tc>
      </w:tr>
      <w:tr w:rsidR="006B00DA" w14:paraId="1BEE536E" w14:textId="77777777" w:rsidTr="00386EBF">
        <w:tc>
          <w:tcPr>
            <w:tcW w:w="1271" w:type="dxa"/>
          </w:tcPr>
          <w:p w14:paraId="15D09290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5</w:t>
            </w:r>
          </w:p>
        </w:tc>
        <w:tc>
          <w:tcPr>
            <w:tcW w:w="7217" w:type="dxa"/>
          </w:tcPr>
          <w:p w14:paraId="7D936DF5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La organización menciona 4 actividades realizadas en el periodo 2022-2023</w:t>
            </w:r>
          </w:p>
        </w:tc>
      </w:tr>
      <w:tr w:rsidR="006B00DA" w14:paraId="128B8124" w14:textId="77777777" w:rsidTr="00386EBF">
        <w:tc>
          <w:tcPr>
            <w:tcW w:w="1271" w:type="dxa"/>
          </w:tcPr>
          <w:p w14:paraId="21036D84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3</w:t>
            </w:r>
          </w:p>
        </w:tc>
        <w:tc>
          <w:tcPr>
            <w:tcW w:w="7217" w:type="dxa"/>
          </w:tcPr>
          <w:p w14:paraId="1B8D3088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La organización menciona entre 3 actividades realizadas en el periodo 2022-2023</w:t>
            </w:r>
          </w:p>
        </w:tc>
      </w:tr>
      <w:tr w:rsidR="006B00DA" w14:paraId="2C15B9E1" w14:textId="77777777" w:rsidTr="00386EBF">
        <w:tc>
          <w:tcPr>
            <w:tcW w:w="1271" w:type="dxa"/>
          </w:tcPr>
          <w:p w14:paraId="0CE5EA3E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bookmarkStart w:id="1" w:name="_Hlk155867544"/>
            <w:r>
              <w:rPr>
                <w:lang w:val="es-ES"/>
              </w:rPr>
              <w:t>NOTA 2</w:t>
            </w:r>
          </w:p>
        </w:tc>
        <w:tc>
          <w:tcPr>
            <w:tcW w:w="7217" w:type="dxa"/>
          </w:tcPr>
          <w:p w14:paraId="6B580DC9" w14:textId="319A3F12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La organización menciona 2 actividades realizada en el periodo 2022-2023</w:t>
            </w:r>
          </w:p>
        </w:tc>
      </w:tr>
      <w:bookmarkEnd w:id="1"/>
      <w:tr w:rsidR="006B00DA" w14:paraId="4B53EE60" w14:textId="77777777" w:rsidTr="00386EBF">
        <w:tc>
          <w:tcPr>
            <w:tcW w:w="1276" w:type="dxa"/>
          </w:tcPr>
          <w:p w14:paraId="5888A8E8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1</w:t>
            </w:r>
          </w:p>
        </w:tc>
        <w:tc>
          <w:tcPr>
            <w:tcW w:w="7217" w:type="dxa"/>
          </w:tcPr>
          <w:p w14:paraId="0DC4A0A7" w14:textId="6487CEFF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La organización menciona 1 </w:t>
            </w:r>
            <w:proofErr w:type="spellStart"/>
            <w:r w:rsidR="00BF2796">
              <w:rPr>
                <w:lang w:val="es-ES"/>
              </w:rPr>
              <w:t>ó</w:t>
            </w:r>
            <w:proofErr w:type="spellEnd"/>
            <w:r>
              <w:rPr>
                <w:lang w:val="es-ES"/>
              </w:rPr>
              <w:t xml:space="preserve"> 0 actividad realizada en el periodo 2022-2023</w:t>
            </w:r>
          </w:p>
        </w:tc>
      </w:tr>
    </w:tbl>
    <w:p w14:paraId="2B96D368" w14:textId="77777777" w:rsidR="006B00DA" w:rsidRPr="008F6653" w:rsidRDefault="006B00DA" w:rsidP="006B00DA">
      <w:pPr>
        <w:spacing w:line="360" w:lineRule="auto"/>
        <w:jc w:val="both"/>
        <w:rPr>
          <w:b/>
          <w:bCs/>
          <w:lang w:val="es-ES"/>
        </w:rPr>
      </w:pPr>
      <w:r w:rsidRPr="008F6653">
        <w:rPr>
          <w:b/>
          <w:bCs/>
          <w:lang w:val="es-ES"/>
        </w:rPr>
        <w:t>B.-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6B00DA" w14:paraId="22770FE4" w14:textId="77777777" w:rsidTr="00386EBF">
        <w:tc>
          <w:tcPr>
            <w:tcW w:w="1271" w:type="dxa"/>
          </w:tcPr>
          <w:p w14:paraId="5438FD25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7</w:t>
            </w:r>
          </w:p>
        </w:tc>
        <w:tc>
          <w:tcPr>
            <w:tcW w:w="7217" w:type="dxa"/>
          </w:tcPr>
          <w:p w14:paraId="29544F68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Cantidad de participantes más de 70 personas.</w:t>
            </w:r>
          </w:p>
        </w:tc>
      </w:tr>
      <w:tr w:rsidR="006B00DA" w14:paraId="5A13CE03" w14:textId="77777777" w:rsidTr="00386EBF">
        <w:tc>
          <w:tcPr>
            <w:tcW w:w="1271" w:type="dxa"/>
          </w:tcPr>
          <w:p w14:paraId="4CA95FC4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5</w:t>
            </w:r>
          </w:p>
        </w:tc>
        <w:tc>
          <w:tcPr>
            <w:tcW w:w="7217" w:type="dxa"/>
          </w:tcPr>
          <w:p w14:paraId="18CBB60D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Cantidad de participantes entre 60 y 69</w:t>
            </w:r>
          </w:p>
        </w:tc>
      </w:tr>
      <w:tr w:rsidR="006B00DA" w14:paraId="53EDF328" w14:textId="77777777" w:rsidTr="00386EBF">
        <w:tc>
          <w:tcPr>
            <w:tcW w:w="1271" w:type="dxa"/>
          </w:tcPr>
          <w:p w14:paraId="44D33942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3</w:t>
            </w:r>
          </w:p>
        </w:tc>
        <w:tc>
          <w:tcPr>
            <w:tcW w:w="7217" w:type="dxa"/>
          </w:tcPr>
          <w:p w14:paraId="76486F97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Cantidad de participantes entre 50 y 59</w:t>
            </w:r>
          </w:p>
        </w:tc>
      </w:tr>
      <w:tr w:rsidR="006B00DA" w14:paraId="038E5F5B" w14:textId="77777777" w:rsidTr="00386EBF">
        <w:tc>
          <w:tcPr>
            <w:tcW w:w="1271" w:type="dxa"/>
          </w:tcPr>
          <w:p w14:paraId="6A9636BF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2</w:t>
            </w:r>
          </w:p>
        </w:tc>
        <w:tc>
          <w:tcPr>
            <w:tcW w:w="7217" w:type="dxa"/>
          </w:tcPr>
          <w:p w14:paraId="1FBF28D6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Cantidad de participantes entre 40 y 49</w:t>
            </w:r>
          </w:p>
        </w:tc>
      </w:tr>
      <w:tr w:rsidR="006B00DA" w14:paraId="77944EC3" w14:textId="77777777" w:rsidTr="00386EBF">
        <w:tc>
          <w:tcPr>
            <w:tcW w:w="1276" w:type="dxa"/>
          </w:tcPr>
          <w:p w14:paraId="07ECCFB9" w14:textId="77777777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NOTA 1</w:t>
            </w:r>
          </w:p>
        </w:tc>
        <w:tc>
          <w:tcPr>
            <w:tcW w:w="7217" w:type="dxa"/>
          </w:tcPr>
          <w:p w14:paraId="22E99F63" w14:textId="10143C72" w:rsidR="006B00DA" w:rsidRDefault="006B00DA" w:rsidP="00386EBF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Cantidad de participantes entre </w:t>
            </w:r>
            <w:r w:rsidR="00BF2796">
              <w:rPr>
                <w:lang w:val="es-ES"/>
              </w:rPr>
              <w:t>0</w:t>
            </w:r>
            <w:r>
              <w:rPr>
                <w:lang w:val="es-ES"/>
              </w:rPr>
              <w:t xml:space="preserve"> y 39</w:t>
            </w:r>
          </w:p>
        </w:tc>
      </w:tr>
    </w:tbl>
    <w:p w14:paraId="32B2076B" w14:textId="77777777" w:rsidR="00BF2796" w:rsidRDefault="00BF2796" w:rsidP="00C17C74">
      <w:pPr>
        <w:spacing w:line="360" w:lineRule="auto"/>
        <w:jc w:val="both"/>
        <w:rPr>
          <w:lang w:val="es-ES"/>
        </w:rPr>
      </w:pPr>
    </w:p>
    <w:p w14:paraId="04DB9DFE" w14:textId="374C1124" w:rsidR="00DD395F" w:rsidRDefault="00E65762" w:rsidP="00C17C74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 nota recibida por la organización será </w:t>
      </w:r>
      <w:r w:rsidR="00BF2796">
        <w:rPr>
          <w:lang w:val="es-ES"/>
        </w:rPr>
        <w:t>el promedio</w:t>
      </w:r>
      <w:r>
        <w:rPr>
          <w:lang w:val="es-ES"/>
        </w:rPr>
        <w:t xml:space="preserve"> de la</w:t>
      </w:r>
      <w:r w:rsidR="00BF2796">
        <w:rPr>
          <w:lang w:val="es-ES"/>
        </w:rPr>
        <w:t>s</w:t>
      </w:r>
      <w:r>
        <w:rPr>
          <w:lang w:val="es-ES"/>
        </w:rPr>
        <w:t xml:space="preserve"> nota</w:t>
      </w:r>
      <w:r w:rsidR="00BF2796">
        <w:rPr>
          <w:lang w:val="es-ES"/>
        </w:rPr>
        <w:t>s</w:t>
      </w:r>
      <w:r>
        <w:rPr>
          <w:lang w:val="es-ES"/>
        </w:rPr>
        <w:t xml:space="preserve"> </w:t>
      </w:r>
      <w:r w:rsidR="00BF2796">
        <w:rPr>
          <w:lang w:val="es-ES"/>
        </w:rPr>
        <w:t>obtenidas en A y B</w:t>
      </w:r>
      <w:r>
        <w:rPr>
          <w:lang w:val="es-ES"/>
        </w:rPr>
        <w:t xml:space="preserve"> </w:t>
      </w:r>
      <w:r w:rsidR="00BF2796">
        <w:rPr>
          <w:lang w:val="es-ES"/>
        </w:rPr>
        <w:t>respectivamente en la evaluación técnica.</w:t>
      </w:r>
    </w:p>
    <w:p w14:paraId="7757AA23" w14:textId="77777777" w:rsidR="00961B86" w:rsidRDefault="00961B86" w:rsidP="00E65762">
      <w:pPr>
        <w:spacing w:line="360" w:lineRule="auto"/>
        <w:rPr>
          <w:b/>
          <w:lang w:val="es-ES"/>
        </w:rPr>
      </w:pPr>
    </w:p>
    <w:p w14:paraId="64531778" w14:textId="77777777" w:rsidR="00961B86" w:rsidRDefault="00961B86" w:rsidP="00E65762">
      <w:pPr>
        <w:spacing w:line="360" w:lineRule="auto"/>
        <w:rPr>
          <w:b/>
          <w:lang w:val="es-ES"/>
        </w:rPr>
      </w:pPr>
    </w:p>
    <w:p w14:paraId="52573F44" w14:textId="77777777" w:rsidR="00961B86" w:rsidRDefault="00961B86" w:rsidP="00E65762">
      <w:pPr>
        <w:spacing w:line="360" w:lineRule="auto"/>
        <w:rPr>
          <w:b/>
          <w:lang w:val="es-ES"/>
        </w:rPr>
      </w:pPr>
    </w:p>
    <w:p w14:paraId="71C2DF5A" w14:textId="77777777" w:rsidR="00961B86" w:rsidRDefault="00961B86" w:rsidP="00E65762">
      <w:pPr>
        <w:spacing w:line="360" w:lineRule="auto"/>
        <w:rPr>
          <w:b/>
          <w:lang w:val="es-ES"/>
        </w:rPr>
      </w:pPr>
    </w:p>
    <w:p w14:paraId="7848D058" w14:textId="7822FFF9" w:rsidR="002A5D01" w:rsidRPr="00E65762" w:rsidRDefault="003776D1" w:rsidP="00E65762">
      <w:pPr>
        <w:spacing w:line="360" w:lineRule="auto"/>
        <w:rPr>
          <w:b/>
          <w:lang w:val="es-ES"/>
        </w:rPr>
      </w:pPr>
      <w:r w:rsidRPr="00E65762">
        <w:rPr>
          <w:b/>
          <w:lang w:val="es-ES"/>
        </w:rPr>
        <w:t>FORMULARIO DE DESCRIPCION Y ACREDITACIÓN:</w:t>
      </w:r>
    </w:p>
    <w:p w14:paraId="1C6DAD37" w14:textId="09A78F95" w:rsidR="003776D1" w:rsidRDefault="003776D1" w:rsidP="00E65762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Este formulario es llenado por la organización comunitaria respectiva para acreditar el </w:t>
      </w:r>
      <w:r w:rsidR="007F3087">
        <w:rPr>
          <w:lang w:val="es-ES"/>
        </w:rPr>
        <w:t>número</w:t>
      </w:r>
      <w:r>
        <w:rPr>
          <w:lang w:val="es-ES"/>
        </w:rPr>
        <w:t xml:space="preserve"> de actividades realizadas</w:t>
      </w:r>
      <w:r w:rsidR="006B00DA">
        <w:rPr>
          <w:lang w:val="es-ES"/>
        </w:rPr>
        <w:t xml:space="preserve"> y participantes</w:t>
      </w:r>
      <w:r>
        <w:rPr>
          <w:lang w:val="es-ES"/>
        </w:rPr>
        <w:t xml:space="preserve"> con sus asociados en los periodos </w:t>
      </w:r>
      <w:r w:rsidR="00FF1B24">
        <w:rPr>
          <w:lang w:val="es-ES"/>
        </w:rPr>
        <w:t>2022-2023</w:t>
      </w:r>
      <w:r>
        <w:rPr>
          <w:lang w:val="es-ES"/>
        </w:rPr>
        <w:t xml:space="preserve">. </w:t>
      </w:r>
    </w:p>
    <w:p w14:paraId="71568945" w14:textId="77777777" w:rsidR="00961B86" w:rsidRDefault="00961B86" w:rsidP="00E65762">
      <w:pPr>
        <w:spacing w:line="360" w:lineRule="auto"/>
        <w:jc w:val="both"/>
        <w:rPr>
          <w:b/>
          <w:bCs/>
          <w:lang w:val="es-ES"/>
        </w:rPr>
      </w:pPr>
    </w:p>
    <w:p w14:paraId="7C28A7B6" w14:textId="77777777" w:rsidR="00961B86" w:rsidRDefault="00961B86" w:rsidP="00E65762">
      <w:pPr>
        <w:spacing w:line="360" w:lineRule="auto"/>
        <w:jc w:val="both"/>
        <w:rPr>
          <w:b/>
          <w:bCs/>
          <w:lang w:val="es-ES"/>
        </w:rPr>
      </w:pPr>
    </w:p>
    <w:p w14:paraId="1ACA2C8D" w14:textId="1098BCB8" w:rsidR="00961B86" w:rsidRDefault="00BF2796" w:rsidP="00E65762">
      <w:pPr>
        <w:spacing w:line="36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</w:t>
      </w:r>
      <w:r w:rsidR="00961B86">
        <w:rPr>
          <w:b/>
          <w:bCs/>
          <w:lang w:val="es-ES"/>
        </w:rPr>
        <w:t>EMETERIO CARRILLO TORRES</w:t>
      </w:r>
    </w:p>
    <w:p w14:paraId="51191D39" w14:textId="764C65BB" w:rsidR="00961B86" w:rsidRDefault="00BF2796" w:rsidP="00E65762">
      <w:pPr>
        <w:spacing w:line="36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              </w:t>
      </w:r>
      <w:r w:rsidR="00961B86">
        <w:rPr>
          <w:b/>
          <w:bCs/>
          <w:lang w:val="es-ES"/>
        </w:rPr>
        <w:t>PRESIDENTE.</w:t>
      </w:r>
    </w:p>
    <w:p w14:paraId="496DB59C" w14:textId="4633F25D" w:rsidR="002A4021" w:rsidRPr="002A4021" w:rsidRDefault="00BF2796" w:rsidP="00E65762">
      <w:pPr>
        <w:spacing w:line="36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</w:t>
      </w:r>
      <w:r w:rsidR="00961B86">
        <w:rPr>
          <w:b/>
          <w:bCs/>
          <w:lang w:val="es-ES"/>
        </w:rPr>
        <w:t>CORPORACION PARA EL DESARROLLO DE LA PROVINCIA DE OSORNO</w:t>
      </w:r>
      <w:r w:rsidR="002A4021" w:rsidRPr="002A4021">
        <w:rPr>
          <w:b/>
          <w:bCs/>
          <w:lang w:val="es-ES"/>
        </w:rPr>
        <w:t>.</w:t>
      </w:r>
    </w:p>
    <w:p w14:paraId="4D5CB1DE" w14:textId="2FD50333" w:rsidR="005527FE" w:rsidRDefault="005527FE" w:rsidP="00E65762">
      <w:pPr>
        <w:spacing w:line="360" w:lineRule="auto"/>
        <w:jc w:val="both"/>
        <w:rPr>
          <w:lang w:val="es-ES"/>
        </w:rPr>
      </w:pPr>
    </w:p>
    <w:p w14:paraId="6FE8A470" w14:textId="4AF94CA1" w:rsidR="00EB6C42" w:rsidRDefault="00EB6C42" w:rsidP="00E65762">
      <w:pPr>
        <w:spacing w:line="360" w:lineRule="auto"/>
        <w:jc w:val="both"/>
        <w:rPr>
          <w:lang w:val="es-ES"/>
        </w:rPr>
      </w:pPr>
    </w:p>
    <w:p w14:paraId="3FEF1F9B" w14:textId="539C5BB8" w:rsidR="00EB6C42" w:rsidRDefault="00EB6C42" w:rsidP="00E65762">
      <w:pPr>
        <w:spacing w:line="360" w:lineRule="auto"/>
        <w:jc w:val="both"/>
        <w:rPr>
          <w:lang w:val="es-ES"/>
        </w:rPr>
      </w:pPr>
    </w:p>
    <w:p w14:paraId="30777697" w14:textId="77777777" w:rsidR="00EB6C42" w:rsidRDefault="00EB6C42" w:rsidP="00E65762">
      <w:pPr>
        <w:spacing w:line="360" w:lineRule="auto"/>
        <w:jc w:val="both"/>
        <w:rPr>
          <w:lang w:val="es-ES"/>
        </w:rPr>
      </w:pPr>
    </w:p>
    <w:p w14:paraId="369AEA87" w14:textId="77777777" w:rsidR="003776D1" w:rsidRDefault="003776D1" w:rsidP="00E65762">
      <w:pPr>
        <w:spacing w:line="360" w:lineRule="auto"/>
        <w:rPr>
          <w:lang w:val="es-ES"/>
        </w:rPr>
      </w:pPr>
    </w:p>
    <w:sectPr w:rsidR="003776D1" w:rsidSect="00DD1F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A498" w14:textId="77777777" w:rsidR="00DD1FAA" w:rsidRDefault="00DD1FAA" w:rsidP="009629CE">
      <w:r>
        <w:separator/>
      </w:r>
    </w:p>
  </w:endnote>
  <w:endnote w:type="continuationSeparator" w:id="0">
    <w:p w14:paraId="74D10FD9" w14:textId="77777777" w:rsidR="00DD1FAA" w:rsidRDefault="00DD1FAA" w:rsidP="0096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D030" w14:textId="77777777" w:rsidR="00DD1FAA" w:rsidRDefault="00DD1FAA" w:rsidP="009629CE">
      <w:r>
        <w:separator/>
      </w:r>
    </w:p>
  </w:footnote>
  <w:footnote w:type="continuationSeparator" w:id="0">
    <w:p w14:paraId="2154EBF4" w14:textId="77777777" w:rsidR="00DD1FAA" w:rsidRDefault="00DD1FAA" w:rsidP="0096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285"/>
    <w:multiLevelType w:val="hybridMultilevel"/>
    <w:tmpl w:val="065A1E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1C9"/>
    <w:multiLevelType w:val="hybridMultilevel"/>
    <w:tmpl w:val="B0541BC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33333123">
    <w:abstractNumId w:val="0"/>
  </w:num>
  <w:num w:numId="2" w16cid:durableId="43702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D1"/>
    <w:rsid w:val="00052CB2"/>
    <w:rsid w:val="000A1299"/>
    <w:rsid w:val="000F1631"/>
    <w:rsid w:val="0010144B"/>
    <w:rsid w:val="00106CD1"/>
    <w:rsid w:val="0025229F"/>
    <w:rsid w:val="00256673"/>
    <w:rsid w:val="002A4021"/>
    <w:rsid w:val="002A5D01"/>
    <w:rsid w:val="00301C54"/>
    <w:rsid w:val="00322BE9"/>
    <w:rsid w:val="003776D1"/>
    <w:rsid w:val="003B4983"/>
    <w:rsid w:val="003B759A"/>
    <w:rsid w:val="003C6714"/>
    <w:rsid w:val="003E0B58"/>
    <w:rsid w:val="00497706"/>
    <w:rsid w:val="004B100B"/>
    <w:rsid w:val="004F0A7F"/>
    <w:rsid w:val="005078DF"/>
    <w:rsid w:val="005527FE"/>
    <w:rsid w:val="006B00DA"/>
    <w:rsid w:val="006B6F11"/>
    <w:rsid w:val="006D3F2A"/>
    <w:rsid w:val="006D670A"/>
    <w:rsid w:val="007F3087"/>
    <w:rsid w:val="00803140"/>
    <w:rsid w:val="00832EFE"/>
    <w:rsid w:val="0085504E"/>
    <w:rsid w:val="008647F4"/>
    <w:rsid w:val="00921F2B"/>
    <w:rsid w:val="00926B34"/>
    <w:rsid w:val="0093105F"/>
    <w:rsid w:val="00961B86"/>
    <w:rsid w:val="009629CE"/>
    <w:rsid w:val="009D4E74"/>
    <w:rsid w:val="009F3C22"/>
    <w:rsid w:val="00A40DC2"/>
    <w:rsid w:val="00A446CE"/>
    <w:rsid w:val="00A76C9B"/>
    <w:rsid w:val="00A81DDD"/>
    <w:rsid w:val="00AC2D9D"/>
    <w:rsid w:val="00AF714C"/>
    <w:rsid w:val="00B03F41"/>
    <w:rsid w:val="00B2154A"/>
    <w:rsid w:val="00B361D0"/>
    <w:rsid w:val="00BA570B"/>
    <w:rsid w:val="00BB09CD"/>
    <w:rsid w:val="00BC4F5A"/>
    <w:rsid w:val="00BF2796"/>
    <w:rsid w:val="00BF723F"/>
    <w:rsid w:val="00C17C74"/>
    <w:rsid w:val="00CA749D"/>
    <w:rsid w:val="00D23F4A"/>
    <w:rsid w:val="00D3562B"/>
    <w:rsid w:val="00D9233A"/>
    <w:rsid w:val="00D9392B"/>
    <w:rsid w:val="00DA27AE"/>
    <w:rsid w:val="00DA7744"/>
    <w:rsid w:val="00DD1FAA"/>
    <w:rsid w:val="00DD395F"/>
    <w:rsid w:val="00DE2455"/>
    <w:rsid w:val="00DE48AD"/>
    <w:rsid w:val="00DF4990"/>
    <w:rsid w:val="00E13B03"/>
    <w:rsid w:val="00E65762"/>
    <w:rsid w:val="00EA19E8"/>
    <w:rsid w:val="00EB6C42"/>
    <w:rsid w:val="00EC18EB"/>
    <w:rsid w:val="00EE646A"/>
    <w:rsid w:val="00F4480A"/>
    <w:rsid w:val="00F50139"/>
    <w:rsid w:val="00F8514F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BF00"/>
  <w15:chartTrackingRefBased/>
  <w15:docId w15:val="{391A8220-836B-1048-997E-475F60C2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76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762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629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9CE"/>
  </w:style>
  <w:style w:type="character" w:styleId="Nmerodepgina">
    <w:name w:val="page number"/>
    <w:basedOn w:val="Fuentedeprrafopredeter"/>
    <w:uiPriority w:val="99"/>
    <w:semiHidden/>
    <w:unhideWhenUsed/>
    <w:rsid w:val="009629CE"/>
  </w:style>
  <w:style w:type="paragraph" w:styleId="Encabezado">
    <w:name w:val="header"/>
    <w:basedOn w:val="Normal"/>
    <w:link w:val="EncabezadoCar"/>
    <w:uiPriority w:val="99"/>
    <w:unhideWhenUsed/>
    <w:rsid w:val="00BB0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50D81-F921-49AB-9707-2DC54D2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Rodrigo Irigoyen Valenzuela</cp:lastModifiedBy>
  <cp:revision>2</cp:revision>
  <cp:lastPrinted>2024-01-11T20:43:00Z</cp:lastPrinted>
  <dcterms:created xsi:type="dcterms:W3CDTF">2024-01-17T20:12:00Z</dcterms:created>
  <dcterms:modified xsi:type="dcterms:W3CDTF">2024-01-17T20:12:00Z</dcterms:modified>
</cp:coreProperties>
</file>